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EE5B" w14:textId="49BDC1B2" w:rsidR="006E6BCF" w:rsidRPr="00E65D1F" w:rsidRDefault="006E6BCF" w:rsidP="006E6BCF">
      <w:pPr>
        <w:pStyle w:val="Antrat2"/>
        <w:ind w:left="5103"/>
        <w:jc w:val="right"/>
        <w:rPr>
          <w:rFonts w:ascii="Times New Roman" w:eastAsia="Calibri" w:hAnsi="Times New Roman" w:cs="Times New Roman"/>
          <w:color w:val="0070C0"/>
          <w:sz w:val="20"/>
          <w:szCs w:val="20"/>
        </w:rPr>
      </w:pPr>
      <w:bookmarkStart w:id="0" w:name="_Ref39484039"/>
      <w:bookmarkStart w:id="1" w:name="_Ref40278562"/>
      <w:bookmarkStart w:id="2" w:name="_Toc126333945"/>
      <w:r w:rsidRPr="00E65D1F">
        <w:rPr>
          <w:rFonts w:ascii="Times New Roman" w:eastAsia="Calibri" w:hAnsi="Times New Roman" w:cs="Times New Roman"/>
          <w:color w:val="0070C0"/>
          <w:sz w:val="20"/>
          <w:szCs w:val="20"/>
        </w:rPr>
        <w:t xml:space="preserve">Pirkimo sąlygų </w:t>
      </w:r>
      <w:r w:rsidR="00A37DE0" w:rsidRPr="00E65D1F">
        <w:rPr>
          <w:rFonts w:ascii="Times New Roman" w:eastAsia="Calibri" w:hAnsi="Times New Roman" w:cs="Times New Roman"/>
          <w:color w:val="0070C0"/>
          <w:sz w:val="20"/>
          <w:szCs w:val="20"/>
        </w:rPr>
        <w:t>6</w:t>
      </w:r>
      <w:r w:rsidRPr="00E65D1F">
        <w:rPr>
          <w:rFonts w:ascii="Times New Roman" w:eastAsia="Calibri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  <w:bookmarkEnd w:id="0"/>
      <w:bookmarkEnd w:id="1"/>
      <w:bookmarkEnd w:id="2"/>
    </w:p>
    <w:p w14:paraId="7EAAF49E" w14:textId="77777777" w:rsidR="006E6BCF" w:rsidRPr="00F0499F" w:rsidRDefault="006E6BCF" w:rsidP="006E6BCF">
      <w:pPr>
        <w:jc w:val="center"/>
        <w:rPr>
          <w:b/>
          <w:szCs w:val="24"/>
        </w:rPr>
      </w:pPr>
    </w:p>
    <w:p w14:paraId="7F775040" w14:textId="77777777" w:rsidR="006E6BCF" w:rsidRPr="00731E3D" w:rsidRDefault="006E6BCF" w:rsidP="006E6BCF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731E3D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0A5700" w:rsidRPr="00731E3D">
        <w:rPr>
          <w:rFonts w:ascii="Times New Roman" w:hAnsi="Times New Roman" w:cs="Times New Roman"/>
          <w:b/>
          <w:bCs/>
          <w:color w:val="auto"/>
          <w:sz w:val="20"/>
          <w:szCs w:val="20"/>
        </w:rPr>
        <w:t>IR</w:t>
      </w:r>
      <w:r w:rsidRPr="00731E3D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SĄLYGOS</w:t>
      </w:r>
    </w:p>
    <w:p w14:paraId="1F4E9506" w14:textId="77777777" w:rsidR="00026D86" w:rsidRPr="00731E3D" w:rsidRDefault="003C48BC" w:rsidP="004B35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31E3D">
        <w:rPr>
          <w:rFonts w:ascii="Times New Roman" w:eastAsia="Calibri" w:hAnsi="Times New Roman" w:cs="Times New Roman"/>
          <w:sz w:val="20"/>
          <w:szCs w:val="20"/>
        </w:rPr>
        <w:t>Perkančioji organizacija ekonomiškai naudingiausią pasiūlymą išrenka žemiau nurodytais kriterijais ir tvarka:</w:t>
      </w:r>
    </w:p>
    <w:p w14:paraId="24B7BEB4" w14:textId="77777777" w:rsidR="003C48BC" w:rsidRPr="00731E3D" w:rsidRDefault="003C48BC" w:rsidP="003C48BC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  <w:color w:val="EE0000"/>
          <w:sz w:val="20"/>
          <w:szCs w:val="20"/>
        </w:rPr>
      </w:pPr>
      <w:r w:rsidRPr="00731E3D">
        <w:rPr>
          <w:rFonts w:ascii="Times New Roman" w:eastAsia="Calibri" w:hAnsi="Times New Roman" w:cs="Times New Roman"/>
          <w:color w:val="EE0000"/>
          <w:sz w:val="20"/>
          <w:szCs w:val="20"/>
        </w:rPr>
        <w:t xml:space="preserve"> </w:t>
      </w:r>
    </w:p>
    <w:tbl>
      <w:tblPr>
        <w:tblW w:w="1034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268"/>
        <w:gridCol w:w="3118"/>
        <w:gridCol w:w="4961"/>
      </w:tblGrid>
      <w:tr w:rsidR="002B6700" w:rsidRPr="00731E3D" w14:paraId="555AB7C7" w14:textId="77777777" w:rsidTr="00EA3896">
        <w:trPr>
          <w:trHeight w:val="4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BC9B8" w14:textId="77777777" w:rsidR="002B6700" w:rsidRPr="00731E3D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b/>
                <w:sz w:val="20"/>
                <w:szCs w:val="20"/>
              </w:rPr>
              <w:t>Vertinimo kriterijai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678E1" w14:textId="77777777" w:rsidR="002B6700" w:rsidRPr="00731E3D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</w:pPr>
            <w:r w:rsidRPr="00731E3D">
              <w:rPr>
                <w:rFonts w:ascii="Times New Roman" w:eastAsia="TimesNewRomanPSMT" w:hAnsi="Times New Roman" w:cs="Times New Roman"/>
                <w:b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0BD6" w14:textId="77777777" w:rsidR="002B6700" w:rsidRPr="00731E3D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b/>
                <w:sz w:val="20"/>
                <w:szCs w:val="20"/>
              </w:rPr>
              <w:t>Vertinimo kriterijų lyginamieji svoriai</w:t>
            </w:r>
          </w:p>
        </w:tc>
      </w:tr>
      <w:tr w:rsidR="002B6700" w:rsidRPr="00731E3D" w14:paraId="29865D99" w14:textId="77777777" w:rsidTr="00EA3896">
        <w:trPr>
          <w:trHeight w:val="1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93F7D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Kaina (C)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61FF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4755" w14:textId="1DAEB234" w:rsidR="00BB61D0" w:rsidRPr="00731E3D" w:rsidRDefault="00EA3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C5C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20EF4" w:rsidRPr="00731E3D" w14:paraId="79A4F1A1" w14:textId="77777777" w:rsidTr="00EA3896">
        <w:trPr>
          <w:trHeight w:val="3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20C5E" w14:textId="7CE3BAB1" w:rsidR="00BB61D0" w:rsidRPr="00EA3896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896">
              <w:rPr>
                <w:rFonts w:ascii="Times New Roman" w:hAnsi="Times New Roman" w:cs="Times New Roman"/>
                <w:sz w:val="20"/>
                <w:szCs w:val="20"/>
              </w:rPr>
              <w:t>Gedimo atveju pakeitimo terminas</w:t>
            </w:r>
            <w:r w:rsidR="00EA3896" w:rsidRPr="00EA3896">
              <w:rPr>
                <w:rFonts w:ascii="Times New Roman" w:hAnsi="Times New Roman" w:cs="Times New Roman"/>
                <w:sz w:val="20"/>
                <w:szCs w:val="20"/>
              </w:rPr>
              <w:t>/ reakcija (RT)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349C" w14:textId="40495548" w:rsidR="00BB61D0" w:rsidRPr="00EA3896" w:rsidRDefault="00EA3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896">
              <w:rPr>
                <w:rFonts w:ascii="Times New Roman" w:hAnsi="Times New Roman" w:cs="Times New Roman"/>
                <w:sz w:val="20"/>
                <w:szCs w:val="20"/>
              </w:rPr>
              <w:t>ne vėliau kaip per 2 d. d. nuo pranešimo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77DB" w14:textId="4FCC754B" w:rsidR="00EA3896" w:rsidRPr="00EA3896" w:rsidRDefault="00EA3896" w:rsidP="00EA3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896">
              <w:rPr>
                <w:rFonts w:ascii="Times New Roman" w:hAnsi="Times New Roman" w:cs="Times New Roman"/>
                <w:sz w:val="20"/>
                <w:szCs w:val="20"/>
              </w:rPr>
              <w:t>• ne vėliau kaip per 2 d. d. nuo pranešimo – 0 balų</w:t>
            </w:r>
          </w:p>
          <w:p w14:paraId="710C22EE" w14:textId="6AAA9B18" w:rsidR="00BB61D0" w:rsidRPr="00EA3896" w:rsidRDefault="00EA3896" w:rsidP="00EA3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896">
              <w:rPr>
                <w:rFonts w:ascii="Times New Roman" w:hAnsi="Times New Roman" w:cs="Times New Roman"/>
                <w:sz w:val="20"/>
                <w:szCs w:val="20"/>
              </w:rPr>
              <w:t>• ne vėliau kaip per 1 d.d. nuo pranešimo – 5 balai</w:t>
            </w:r>
          </w:p>
        </w:tc>
      </w:tr>
    </w:tbl>
    <w:p w14:paraId="47D6A05A" w14:textId="77777777" w:rsidR="006E6BCF" w:rsidRPr="00731E3D" w:rsidRDefault="006E6BCF" w:rsidP="006E6BCF">
      <w:pPr>
        <w:rPr>
          <w:rFonts w:ascii="Times New Roman" w:hAnsi="Times New Roman" w:cs="Times New Roman"/>
          <w:color w:val="EE0000"/>
          <w:sz w:val="20"/>
          <w:szCs w:val="20"/>
          <w:lang w:eastAsia="en-US"/>
        </w:rPr>
      </w:pPr>
    </w:p>
    <w:p w14:paraId="0FD28812" w14:textId="4A435315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Ekonominis naudingumas (S) apskaičiuojamas sudedant tiekėjo pasiūlymo kainos (C) ir gedimo atveju technikos pakeitimo termino/ reakcijos (RT) balus:</w:t>
      </w:r>
    </w:p>
    <w:p w14:paraId="1ABAD92F" w14:textId="31D764DD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S = C + RT</w:t>
      </w:r>
    </w:p>
    <w:p w14:paraId="0D2A8DDC" w14:textId="77777777" w:rsidR="000755EF" w:rsidRPr="00731E3D" w:rsidRDefault="000755EF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color w:val="EE0000"/>
          <w:sz w:val="20"/>
          <w:szCs w:val="20"/>
        </w:rPr>
      </w:pPr>
    </w:p>
    <w:p w14:paraId="3490E3B9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Pasiūlymo kainos (C) balai apskaičiuojami mažiausios pasiūlytos kainos (C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r w:rsidRPr="00731E3D">
        <w:rPr>
          <w:rFonts w:ascii="Times New Roman" w:hAnsi="Times New Roman" w:cs="Times New Roman"/>
          <w:sz w:val="20"/>
          <w:szCs w:val="20"/>
        </w:rPr>
        <w:t>) ir vertinamo pasiūlymo kainos (C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p</w:t>
      </w:r>
      <w:r w:rsidRPr="00731E3D">
        <w:rPr>
          <w:rFonts w:ascii="Times New Roman" w:hAnsi="Times New Roman" w:cs="Times New Roman"/>
          <w:sz w:val="20"/>
          <w:szCs w:val="20"/>
        </w:rPr>
        <w:t xml:space="preserve">) santykį padauginant iš kainos lyginamojo svorio (X): </w:t>
      </w:r>
    </w:p>
    <w:p w14:paraId="357D0FE4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19D775F2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C = (C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r w:rsidRPr="00731E3D">
        <w:rPr>
          <w:rFonts w:ascii="Times New Roman" w:hAnsi="Times New Roman" w:cs="Times New Roman"/>
          <w:sz w:val="20"/>
          <w:szCs w:val="20"/>
        </w:rPr>
        <w:t xml:space="preserve"> / 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p</w:t>
      </w:r>
      <w:r w:rsidRPr="00731E3D">
        <w:rPr>
          <w:rFonts w:ascii="Times New Roman" w:hAnsi="Times New Roman" w:cs="Times New Roman"/>
          <w:sz w:val="20"/>
          <w:szCs w:val="20"/>
        </w:rPr>
        <w:t>) * X</w:t>
      </w:r>
    </w:p>
    <w:p w14:paraId="79D48FC4" w14:textId="77777777" w:rsidR="000E53B4" w:rsidRPr="00731E3D" w:rsidRDefault="000E53B4" w:rsidP="000755EF">
      <w:pPr>
        <w:numPr>
          <w:ilvl w:val="0"/>
          <w:numId w:val="2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EE0000"/>
          <w:sz w:val="20"/>
          <w:szCs w:val="20"/>
        </w:rPr>
      </w:pPr>
    </w:p>
    <w:p w14:paraId="6A9C3DA6" w14:textId="01F9C1C7" w:rsidR="00331102" w:rsidRPr="00731E3D" w:rsidRDefault="00331102" w:rsidP="000755EF">
      <w:pPr>
        <w:numPr>
          <w:ilvl w:val="0"/>
          <w:numId w:val="2"/>
        </w:numPr>
        <w:tabs>
          <w:tab w:val="clear" w:pos="432"/>
        </w:tabs>
        <w:suppressAutoHyphens/>
        <w:autoSpaceDN w:val="0"/>
        <w:spacing w:after="0" w:line="240" w:lineRule="auto"/>
        <w:ind w:left="0" w:hanging="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Kriterij</w:t>
      </w:r>
      <w:r w:rsidR="00EA3896">
        <w:rPr>
          <w:rFonts w:ascii="Times New Roman" w:hAnsi="Times New Roman" w:cs="Times New Roman"/>
          <w:sz w:val="20"/>
          <w:szCs w:val="20"/>
        </w:rPr>
        <w:t xml:space="preserve">us </w:t>
      </w:r>
      <w:r w:rsidRPr="00731E3D">
        <w:rPr>
          <w:rFonts w:ascii="Times New Roman" w:hAnsi="Times New Roman" w:cs="Times New Roman"/>
          <w:sz w:val="20"/>
          <w:szCs w:val="20"/>
        </w:rPr>
        <w:t>RT apskaičiuoja</w:t>
      </w:r>
      <w:r w:rsidR="00EA3896">
        <w:rPr>
          <w:rFonts w:ascii="Times New Roman" w:hAnsi="Times New Roman" w:cs="Times New Roman"/>
          <w:sz w:val="20"/>
          <w:szCs w:val="20"/>
        </w:rPr>
        <w:t xml:space="preserve">mas </w:t>
      </w:r>
      <w:r w:rsidRPr="00731E3D">
        <w:rPr>
          <w:rFonts w:ascii="Times New Roman" w:hAnsi="Times New Roman" w:cs="Times New Roman"/>
          <w:sz w:val="20"/>
          <w:szCs w:val="20"/>
        </w:rPr>
        <w:t>tokia tvarka:</w:t>
      </w:r>
    </w:p>
    <w:p w14:paraId="06F5F56E" w14:textId="77777777" w:rsidR="000F664B" w:rsidRPr="00731E3D" w:rsidRDefault="000F664B" w:rsidP="000F664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EE0000"/>
          <w:sz w:val="20"/>
          <w:szCs w:val="20"/>
        </w:rPr>
      </w:pPr>
    </w:p>
    <w:tbl>
      <w:tblPr>
        <w:tblW w:w="110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2268"/>
        <w:gridCol w:w="2835"/>
        <w:gridCol w:w="2835"/>
      </w:tblGrid>
      <w:tr w:rsidR="00326019" w:rsidRPr="00731E3D" w14:paraId="2B6C2F6F" w14:textId="77777777" w:rsidTr="00EA3896">
        <w:trPr>
          <w:trHeight w:val="186"/>
        </w:trPr>
        <w:tc>
          <w:tcPr>
            <w:tcW w:w="31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D5348F" w14:textId="77777777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4E2340" w14:textId="77777777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Privaloma parametro vertė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AB04CD" w14:textId="77777777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Tiekėjo pasiūlyta parametro vertė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E3E8F0" w14:textId="77777777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Lyginamasis svoris ekonominio naudingumo įvertinime balais</w:t>
            </w:r>
          </w:p>
        </w:tc>
      </w:tr>
      <w:tr w:rsidR="00D74814" w:rsidRPr="00731E3D" w14:paraId="66361643" w14:textId="77777777" w:rsidTr="00EA3896">
        <w:trPr>
          <w:trHeight w:val="251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A83F8B" w14:textId="77777777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RT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9648" w14:textId="2F4194E4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Gedimo atveju pakeitimo terminas/ reakcija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841962" w14:textId="39604C33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 xml:space="preserve">ne vėliau kaip per </w:t>
            </w:r>
            <w:r w:rsidR="00EA38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 xml:space="preserve"> d. d. nuo pranešimo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CE742F" w14:textId="518301A7" w:rsidR="00BB61D0" w:rsidRPr="00731E3D" w:rsidRDefault="00FA05E8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 xml:space="preserve">ne vėliau kaip per </w:t>
            </w:r>
            <w:r w:rsidR="00EA38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 xml:space="preserve"> d. d. nuo pranešimo</w:t>
            </w:r>
          </w:p>
        </w:tc>
        <w:tc>
          <w:tcPr>
            <w:tcW w:w="2835" w:type="dxa"/>
            <w:vAlign w:val="center"/>
          </w:tcPr>
          <w:p w14:paraId="724BEFA9" w14:textId="77777777" w:rsidR="00BB61D0" w:rsidRPr="00731E3D" w:rsidRDefault="00FA05E8" w:rsidP="00EA38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A3896" w:rsidRPr="00731E3D" w14:paraId="06F72851" w14:textId="77777777" w:rsidTr="00EA3896">
        <w:trPr>
          <w:trHeight w:val="175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0E986" w14:textId="77777777" w:rsidR="00EA3896" w:rsidRPr="00731E3D" w:rsidRDefault="00EA3896" w:rsidP="00EA389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0B83B5" w14:textId="77777777" w:rsidR="00EA3896" w:rsidRPr="00731E3D" w:rsidRDefault="00EA3896" w:rsidP="00EA389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8A247" w14:textId="77777777" w:rsidR="00EA3896" w:rsidRPr="00731E3D" w:rsidRDefault="00EA3896" w:rsidP="00EA389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064A72" w14:textId="43334484" w:rsidR="00EA3896" w:rsidRPr="00731E3D" w:rsidRDefault="00EA3896" w:rsidP="00EA38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 xml:space="preserve">ne vėliau kaip per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 xml:space="preserve"> d. d. nuo pranešimo</w:t>
            </w:r>
          </w:p>
        </w:tc>
        <w:tc>
          <w:tcPr>
            <w:tcW w:w="2835" w:type="dxa"/>
            <w:vAlign w:val="center"/>
          </w:tcPr>
          <w:p w14:paraId="3662CA49" w14:textId="27E14D17" w:rsidR="00EA3896" w:rsidRPr="00731E3D" w:rsidRDefault="00EA3896" w:rsidP="00EA38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4E315B83" w14:textId="77777777" w:rsidR="00072F75" w:rsidRPr="00731E3D" w:rsidRDefault="00072F75" w:rsidP="00072F75">
      <w:pPr>
        <w:spacing w:after="200"/>
        <w:contextualSpacing/>
        <w:jc w:val="both"/>
        <w:rPr>
          <w:rFonts w:ascii="Times New Roman" w:hAnsi="Times New Roman" w:cs="Times New Roman"/>
          <w:color w:val="EE0000"/>
          <w:sz w:val="20"/>
          <w:szCs w:val="20"/>
        </w:rPr>
      </w:pPr>
    </w:p>
    <w:p w14:paraId="56907FF0" w14:textId="77777777" w:rsidR="00072F75" w:rsidRPr="00731E3D" w:rsidRDefault="00072F75" w:rsidP="00072F75">
      <w:pPr>
        <w:spacing w:after="200"/>
        <w:contextualSpacing/>
        <w:jc w:val="both"/>
        <w:rPr>
          <w:rFonts w:ascii="Times New Roman" w:hAnsi="Times New Roman" w:cs="Times New Roman"/>
          <w:color w:val="EE0000"/>
          <w:sz w:val="20"/>
          <w:szCs w:val="20"/>
        </w:rPr>
      </w:pPr>
    </w:p>
    <w:p w14:paraId="008901BE" w14:textId="77777777" w:rsidR="00331102" w:rsidRPr="00731E3D" w:rsidRDefault="00331102" w:rsidP="00892E39">
      <w:pPr>
        <w:numPr>
          <w:ilvl w:val="0"/>
          <w:numId w:val="2"/>
        </w:numPr>
        <w:tabs>
          <w:tab w:val="clear" w:pos="432"/>
        </w:tabs>
        <w:spacing w:after="200"/>
        <w:ind w:left="0" w:hanging="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Ekonomiškai naudingiausiu laikomas pasiūlymas, kurio balų suma yra didžiausia.</w:t>
      </w:r>
    </w:p>
    <w:p w14:paraId="23148A8D" w14:textId="77777777" w:rsidR="00DA773C" w:rsidRPr="00326019" w:rsidRDefault="00DA773C">
      <w:pPr>
        <w:rPr>
          <w:rFonts w:cstheme="minorHAnsi"/>
          <w:color w:val="EE0000"/>
          <w:sz w:val="20"/>
          <w:szCs w:val="20"/>
        </w:rPr>
      </w:pPr>
    </w:p>
    <w:sectPr w:rsidR="00DA773C" w:rsidRPr="00326019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9003384">
    <w:abstractNumId w:val="1"/>
  </w:num>
  <w:num w:numId="2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041FE"/>
    <w:rsid w:val="0002331B"/>
    <w:rsid w:val="00026D86"/>
    <w:rsid w:val="00062FCE"/>
    <w:rsid w:val="00067B78"/>
    <w:rsid w:val="00072F75"/>
    <w:rsid w:val="00073680"/>
    <w:rsid w:val="000755EF"/>
    <w:rsid w:val="000801BA"/>
    <w:rsid w:val="000918F4"/>
    <w:rsid w:val="000A5700"/>
    <w:rsid w:val="000E53B4"/>
    <w:rsid w:val="000F664B"/>
    <w:rsid w:val="0011582C"/>
    <w:rsid w:val="001514E7"/>
    <w:rsid w:val="00163B3A"/>
    <w:rsid w:val="001820CB"/>
    <w:rsid w:val="00197D2F"/>
    <w:rsid w:val="001A3391"/>
    <w:rsid w:val="001B3975"/>
    <w:rsid w:val="001B62A6"/>
    <w:rsid w:val="001C2D22"/>
    <w:rsid w:val="001F44A3"/>
    <w:rsid w:val="002473D6"/>
    <w:rsid w:val="002515FA"/>
    <w:rsid w:val="002776AB"/>
    <w:rsid w:val="002B20A8"/>
    <w:rsid w:val="002B6700"/>
    <w:rsid w:val="00326019"/>
    <w:rsid w:val="00331102"/>
    <w:rsid w:val="00340543"/>
    <w:rsid w:val="00342425"/>
    <w:rsid w:val="0036601F"/>
    <w:rsid w:val="003C48BC"/>
    <w:rsid w:val="003F5115"/>
    <w:rsid w:val="00466360"/>
    <w:rsid w:val="00470C7A"/>
    <w:rsid w:val="004A4D9E"/>
    <w:rsid w:val="004B3506"/>
    <w:rsid w:val="004C5EC9"/>
    <w:rsid w:val="004E38EC"/>
    <w:rsid w:val="004F5E2A"/>
    <w:rsid w:val="005108DE"/>
    <w:rsid w:val="00512A69"/>
    <w:rsid w:val="00546C74"/>
    <w:rsid w:val="005804F4"/>
    <w:rsid w:val="00586909"/>
    <w:rsid w:val="005914B0"/>
    <w:rsid w:val="005A079C"/>
    <w:rsid w:val="005A6EBE"/>
    <w:rsid w:val="00613777"/>
    <w:rsid w:val="00671F8E"/>
    <w:rsid w:val="00672A2B"/>
    <w:rsid w:val="00696AD7"/>
    <w:rsid w:val="006A7016"/>
    <w:rsid w:val="006D2A4B"/>
    <w:rsid w:val="006E08D9"/>
    <w:rsid w:val="006E6BCF"/>
    <w:rsid w:val="00707159"/>
    <w:rsid w:val="00731E3D"/>
    <w:rsid w:val="007522D0"/>
    <w:rsid w:val="00760F67"/>
    <w:rsid w:val="007A0D71"/>
    <w:rsid w:val="007A3563"/>
    <w:rsid w:val="007C5C81"/>
    <w:rsid w:val="007F4961"/>
    <w:rsid w:val="008129D3"/>
    <w:rsid w:val="00820EF4"/>
    <w:rsid w:val="008454F6"/>
    <w:rsid w:val="00867FD5"/>
    <w:rsid w:val="00892E39"/>
    <w:rsid w:val="0090267E"/>
    <w:rsid w:val="009A6493"/>
    <w:rsid w:val="009C3201"/>
    <w:rsid w:val="00A02B58"/>
    <w:rsid w:val="00A108BA"/>
    <w:rsid w:val="00A115D4"/>
    <w:rsid w:val="00A125C5"/>
    <w:rsid w:val="00A37DE0"/>
    <w:rsid w:val="00A76484"/>
    <w:rsid w:val="00AA7516"/>
    <w:rsid w:val="00AB1349"/>
    <w:rsid w:val="00AB2AD5"/>
    <w:rsid w:val="00AB4832"/>
    <w:rsid w:val="00AD559D"/>
    <w:rsid w:val="00AE28DB"/>
    <w:rsid w:val="00AF1C93"/>
    <w:rsid w:val="00B31DBA"/>
    <w:rsid w:val="00BB61D0"/>
    <w:rsid w:val="00C31E89"/>
    <w:rsid w:val="00C33D03"/>
    <w:rsid w:val="00C5157C"/>
    <w:rsid w:val="00C556A7"/>
    <w:rsid w:val="00D0278B"/>
    <w:rsid w:val="00D51BDC"/>
    <w:rsid w:val="00D74814"/>
    <w:rsid w:val="00D82104"/>
    <w:rsid w:val="00DA1D08"/>
    <w:rsid w:val="00DA773C"/>
    <w:rsid w:val="00E40B05"/>
    <w:rsid w:val="00E65D1F"/>
    <w:rsid w:val="00E67E5C"/>
    <w:rsid w:val="00E822BA"/>
    <w:rsid w:val="00EA3896"/>
    <w:rsid w:val="00EA598F"/>
    <w:rsid w:val="00EA72D5"/>
    <w:rsid w:val="00EE6302"/>
    <w:rsid w:val="00F12CDB"/>
    <w:rsid w:val="00F21082"/>
    <w:rsid w:val="00F30168"/>
    <w:rsid w:val="00F408B9"/>
    <w:rsid w:val="00F673BE"/>
    <w:rsid w:val="00F7602F"/>
    <w:rsid w:val="00FA05E8"/>
    <w:rsid w:val="00FA72A7"/>
    <w:rsid w:val="00FD34FC"/>
    <w:rsid w:val="00FD5B1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C583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14</cp:revision>
  <dcterms:created xsi:type="dcterms:W3CDTF">2026-01-12T07:44:00Z</dcterms:created>
  <dcterms:modified xsi:type="dcterms:W3CDTF">2026-05-05T06:44:00Z</dcterms:modified>
</cp:coreProperties>
</file>